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15FCD42D" w14:textId="77777777" w:rsidTr="00024417">
        <w:trPr>
          <w:jc w:val="center"/>
        </w:trPr>
        <w:tc>
          <w:tcPr>
            <w:tcW w:w="3383" w:type="dxa"/>
            <w:shd w:val="clear" w:color="auto" w:fill="auto"/>
            <w:tcMar>
              <w:top w:w="85" w:type="dxa"/>
              <w:left w:w="85" w:type="dxa"/>
              <w:bottom w:w="85" w:type="dxa"/>
              <w:right w:w="85" w:type="dxa"/>
            </w:tcMar>
            <w:vAlign w:val="center"/>
          </w:tcPr>
          <w:p w14:paraId="4197C120"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75D8B74C"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1F6475AD" w14:textId="77777777" w:rsidR="00B22D4E" w:rsidRPr="00024417" w:rsidRDefault="00B22D4E">
      <w:pPr>
        <w:rPr>
          <w:rFonts w:ascii="Arial" w:hAnsi="Arial" w:cs="Arial"/>
        </w:rPr>
      </w:pPr>
    </w:p>
    <w:p w14:paraId="6C033195" w14:textId="77777777" w:rsidR="00C308D2" w:rsidRPr="00437B45" w:rsidRDefault="00C308D2" w:rsidP="00C308D2">
      <w:pPr>
        <w:pStyle w:val="NoSpacing"/>
        <w:jc w:val="center"/>
        <w:rPr>
          <w:rFonts w:ascii="Arial" w:hAnsi="Arial" w:cs="Arial"/>
          <w:b/>
        </w:rPr>
      </w:pPr>
      <w:r w:rsidRPr="00437B45">
        <w:rPr>
          <w:rFonts w:ascii="Arial" w:hAnsi="Arial" w:cs="Arial"/>
          <w:b/>
          <w:sz w:val="40"/>
        </w:rPr>
        <w:t>Internal Audit Report</w:t>
      </w:r>
    </w:p>
    <w:p w14:paraId="519202C2" w14:textId="77777777" w:rsidR="00C308D2" w:rsidRPr="00310392" w:rsidRDefault="00C308D2" w:rsidP="00C308D2">
      <w:pPr>
        <w:pStyle w:val="NoSpacing"/>
        <w:jc w:val="center"/>
        <w:rPr>
          <w:rFonts w:ascii="Arial" w:hAnsi="Arial" w:cs="Arial"/>
          <w:sz w:val="20"/>
        </w:rPr>
      </w:pPr>
      <w:r w:rsidRPr="00310392">
        <w:rPr>
          <w:rFonts w:ascii="Arial" w:hAnsi="Arial" w:cs="Arial"/>
          <w:sz w:val="20"/>
        </w:rPr>
        <w:t>(</w:t>
      </w:r>
      <w:proofErr w:type="gramStart"/>
      <w:r w:rsidRPr="00310392">
        <w:rPr>
          <w:rFonts w:ascii="Arial" w:hAnsi="Arial" w:cs="Arial"/>
          <w:sz w:val="20"/>
        </w:rPr>
        <w:t>to</w:t>
      </w:r>
      <w:proofErr w:type="gramEnd"/>
      <w:r w:rsidRPr="00310392">
        <w:rPr>
          <w:rFonts w:ascii="Arial" w:hAnsi="Arial" w:cs="Arial"/>
          <w:sz w:val="20"/>
        </w:rPr>
        <w:t xml:space="preserve"> be read in conjunction with </w:t>
      </w:r>
      <w:r w:rsidR="007D4ABE">
        <w:rPr>
          <w:rFonts w:ascii="Arial" w:hAnsi="Arial" w:cs="Arial"/>
          <w:sz w:val="20"/>
        </w:rPr>
        <w:t xml:space="preserve">the </w:t>
      </w:r>
      <w:r w:rsidR="007D4ABE" w:rsidRPr="007D4ABE">
        <w:rPr>
          <w:rFonts w:ascii="Arial" w:hAnsi="Arial" w:cs="Arial"/>
          <w:sz w:val="20"/>
        </w:rPr>
        <w:t>Annual Internal Audit Report</w:t>
      </w:r>
      <w:r w:rsidRPr="00310392">
        <w:rPr>
          <w:rFonts w:ascii="Arial" w:hAnsi="Arial" w:cs="Arial"/>
          <w:sz w:val="20"/>
        </w:rPr>
        <w:t xml:space="preserve"> </w:t>
      </w:r>
      <w:r w:rsidR="007D4ABE">
        <w:rPr>
          <w:rFonts w:ascii="Arial" w:hAnsi="Arial" w:cs="Arial"/>
          <w:sz w:val="20"/>
        </w:rPr>
        <w:t>in the</w:t>
      </w:r>
      <w:r w:rsidR="007D4ABE">
        <w:rPr>
          <w:rFonts w:ascii="Arial" w:hAnsi="Arial" w:cs="Arial"/>
          <w:sz w:val="20"/>
        </w:rPr>
        <w:br/>
      </w:r>
      <w:r w:rsidRPr="00310392">
        <w:rPr>
          <w:rFonts w:ascii="Arial" w:hAnsi="Arial" w:cs="Arial"/>
          <w:sz w:val="20"/>
        </w:rPr>
        <w:t xml:space="preserve">Annual </w:t>
      </w:r>
      <w:r w:rsidR="007D4ABE">
        <w:rPr>
          <w:rFonts w:ascii="Arial" w:hAnsi="Arial" w:cs="Arial"/>
          <w:sz w:val="20"/>
        </w:rPr>
        <w:t xml:space="preserve">Governance and Accountability </w:t>
      </w:r>
      <w:r w:rsidRPr="00310392">
        <w:rPr>
          <w:rFonts w:ascii="Arial" w:hAnsi="Arial" w:cs="Arial"/>
          <w:sz w:val="20"/>
        </w:rPr>
        <w:t>Return)</w:t>
      </w:r>
    </w:p>
    <w:p w14:paraId="6980C063" w14:textId="77777777" w:rsidR="00C308D2" w:rsidRPr="00437B45" w:rsidRDefault="00C308D2" w:rsidP="00C308D2">
      <w:pPr>
        <w:pStyle w:val="NoSpacing"/>
        <w:jc w:val="center"/>
        <w:rPr>
          <w:rFonts w:ascii="Arial" w:hAnsi="Arial" w:cs="Arial"/>
        </w:rPr>
      </w:pPr>
    </w:p>
    <w:p w14:paraId="0B619619" w14:textId="77777777" w:rsidR="00C308D2" w:rsidRPr="00437B45" w:rsidRDefault="00C308D2" w:rsidP="00C308D2">
      <w:pPr>
        <w:pStyle w:val="NoSpacing"/>
        <w:jc w:val="cente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093"/>
        <w:gridCol w:w="2361"/>
        <w:gridCol w:w="1837"/>
      </w:tblGrid>
      <w:tr w:rsidR="00437B45" w:rsidRPr="00024417" w14:paraId="128B723E" w14:textId="77777777" w:rsidTr="00024417">
        <w:tc>
          <w:tcPr>
            <w:tcW w:w="2671" w:type="dxa"/>
            <w:shd w:val="clear" w:color="auto" w:fill="auto"/>
            <w:tcMar>
              <w:top w:w="85" w:type="dxa"/>
              <w:left w:w="85" w:type="dxa"/>
              <w:bottom w:w="85" w:type="dxa"/>
              <w:right w:w="85" w:type="dxa"/>
            </w:tcMar>
          </w:tcPr>
          <w:p w14:paraId="39C7E16C" w14:textId="77777777" w:rsidR="00437B45" w:rsidRPr="00024417" w:rsidRDefault="00437B45" w:rsidP="00437B45">
            <w:pPr>
              <w:pStyle w:val="NoSpacing"/>
              <w:rPr>
                <w:rFonts w:ascii="Arial" w:hAnsi="Arial" w:cs="Arial"/>
              </w:rPr>
            </w:pPr>
            <w:r w:rsidRPr="00024417">
              <w:rPr>
                <w:rFonts w:ascii="Arial" w:hAnsi="Arial" w:cs="Arial"/>
              </w:rPr>
              <w:t>Name of council:</w:t>
            </w:r>
          </w:p>
        </w:tc>
        <w:tc>
          <w:tcPr>
            <w:tcW w:w="6417" w:type="dxa"/>
            <w:gridSpan w:val="3"/>
            <w:shd w:val="clear" w:color="auto" w:fill="auto"/>
            <w:tcMar>
              <w:top w:w="85" w:type="dxa"/>
              <w:left w:w="85" w:type="dxa"/>
              <w:bottom w:w="85" w:type="dxa"/>
              <w:right w:w="85" w:type="dxa"/>
            </w:tcMar>
          </w:tcPr>
          <w:p w14:paraId="441FC9BF" w14:textId="41F26B77" w:rsidR="00B0191F" w:rsidRPr="00024417" w:rsidRDefault="00B0191F" w:rsidP="00437B45">
            <w:pPr>
              <w:pStyle w:val="NoSpacing"/>
              <w:rPr>
                <w:rFonts w:ascii="Arial" w:hAnsi="Arial" w:cs="Arial"/>
              </w:rPr>
            </w:pPr>
            <w:r>
              <w:rPr>
                <w:rFonts w:ascii="Arial" w:hAnsi="Arial" w:cs="Arial"/>
              </w:rPr>
              <w:t>West Hunsbury Parish Council</w:t>
            </w:r>
          </w:p>
        </w:tc>
      </w:tr>
      <w:tr w:rsidR="00A716FB" w:rsidRPr="00024417" w14:paraId="3EB497AB" w14:textId="77777777" w:rsidTr="00024417">
        <w:tc>
          <w:tcPr>
            <w:tcW w:w="2671" w:type="dxa"/>
            <w:shd w:val="clear" w:color="auto" w:fill="auto"/>
            <w:tcMar>
              <w:top w:w="85" w:type="dxa"/>
              <w:left w:w="85" w:type="dxa"/>
              <w:bottom w:w="85" w:type="dxa"/>
              <w:right w:w="85" w:type="dxa"/>
            </w:tcMar>
          </w:tcPr>
          <w:p w14:paraId="0AAA5D70" w14:textId="77777777" w:rsidR="00C308D2" w:rsidRPr="00024417" w:rsidRDefault="00C308D2" w:rsidP="00437B45">
            <w:pPr>
              <w:pStyle w:val="NoSpacing"/>
              <w:rPr>
                <w:rFonts w:ascii="Arial" w:hAnsi="Arial" w:cs="Arial"/>
              </w:rPr>
            </w:pPr>
            <w:r w:rsidRPr="00024417">
              <w:rPr>
                <w:rFonts w:ascii="Arial" w:hAnsi="Arial" w:cs="Arial"/>
              </w:rPr>
              <w:t>Name of Internal Auditor:</w:t>
            </w:r>
          </w:p>
        </w:tc>
        <w:tc>
          <w:tcPr>
            <w:tcW w:w="2126" w:type="dxa"/>
            <w:shd w:val="clear" w:color="auto" w:fill="auto"/>
            <w:tcMar>
              <w:top w:w="85" w:type="dxa"/>
              <w:left w:w="85" w:type="dxa"/>
              <w:bottom w:w="85" w:type="dxa"/>
              <w:right w:w="85" w:type="dxa"/>
            </w:tcMar>
          </w:tcPr>
          <w:p w14:paraId="44CF4BE8" w14:textId="4958B7B9" w:rsidR="00C308D2" w:rsidRPr="00024417" w:rsidRDefault="00B0191F" w:rsidP="00437B45">
            <w:pPr>
              <w:pStyle w:val="NoSpacing"/>
              <w:rPr>
                <w:rFonts w:ascii="Arial" w:hAnsi="Arial" w:cs="Arial"/>
              </w:rPr>
            </w:pPr>
            <w:r>
              <w:rPr>
                <w:rFonts w:ascii="Arial" w:hAnsi="Arial" w:cs="Arial"/>
              </w:rPr>
              <w:t>Lynn Lavender</w:t>
            </w:r>
          </w:p>
        </w:tc>
        <w:tc>
          <w:tcPr>
            <w:tcW w:w="2410" w:type="dxa"/>
            <w:shd w:val="clear" w:color="auto" w:fill="auto"/>
            <w:tcMar>
              <w:top w:w="85" w:type="dxa"/>
              <w:left w:w="85" w:type="dxa"/>
              <w:bottom w:w="85" w:type="dxa"/>
              <w:right w:w="85" w:type="dxa"/>
            </w:tcMar>
          </w:tcPr>
          <w:p w14:paraId="5F9FE24A" w14:textId="77777777" w:rsidR="00C308D2" w:rsidRPr="00024417" w:rsidRDefault="00C308D2" w:rsidP="00437B45">
            <w:pPr>
              <w:pStyle w:val="NoSpacing"/>
              <w:rPr>
                <w:rFonts w:ascii="Arial" w:hAnsi="Arial" w:cs="Arial"/>
              </w:rPr>
            </w:pPr>
            <w:r w:rsidRPr="00024417">
              <w:rPr>
                <w:rFonts w:ascii="Arial" w:hAnsi="Arial" w:cs="Arial"/>
              </w:rPr>
              <w:t>Date of report:</w:t>
            </w:r>
          </w:p>
        </w:tc>
        <w:tc>
          <w:tcPr>
            <w:tcW w:w="1881" w:type="dxa"/>
            <w:shd w:val="clear" w:color="auto" w:fill="auto"/>
            <w:tcMar>
              <w:top w:w="85" w:type="dxa"/>
              <w:left w:w="85" w:type="dxa"/>
              <w:bottom w:w="85" w:type="dxa"/>
              <w:right w:w="85" w:type="dxa"/>
            </w:tcMar>
          </w:tcPr>
          <w:p w14:paraId="13B91703" w14:textId="486945CE" w:rsidR="00C308D2" w:rsidRPr="00024417" w:rsidRDefault="00B0191F" w:rsidP="00437B45">
            <w:pPr>
              <w:pStyle w:val="NoSpacing"/>
              <w:rPr>
                <w:rFonts w:ascii="Arial" w:hAnsi="Arial" w:cs="Arial"/>
              </w:rPr>
            </w:pPr>
            <w:r>
              <w:rPr>
                <w:rFonts w:ascii="Arial" w:hAnsi="Arial" w:cs="Arial"/>
              </w:rPr>
              <w:t>29-4-22</w:t>
            </w:r>
          </w:p>
        </w:tc>
      </w:tr>
      <w:tr w:rsidR="00A716FB" w:rsidRPr="00024417" w14:paraId="49037DCB" w14:textId="77777777" w:rsidTr="00024417">
        <w:tc>
          <w:tcPr>
            <w:tcW w:w="2671" w:type="dxa"/>
            <w:shd w:val="clear" w:color="auto" w:fill="auto"/>
            <w:tcMar>
              <w:top w:w="85" w:type="dxa"/>
              <w:left w:w="85" w:type="dxa"/>
              <w:bottom w:w="85" w:type="dxa"/>
              <w:right w:w="85" w:type="dxa"/>
            </w:tcMar>
          </w:tcPr>
          <w:p w14:paraId="312B6333" w14:textId="77777777" w:rsidR="00C308D2" w:rsidRPr="00024417" w:rsidRDefault="00310392" w:rsidP="00437B45">
            <w:pPr>
              <w:pStyle w:val="NoSpacing"/>
              <w:rPr>
                <w:rFonts w:ascii="Arial" w:hAnsi="Arial" w:cs="Arial"/>
              </w:rPr>
            </w:pPr>
            <w:r w:rsidRPr="00024417">
              <w:rPr>
                <w:rFonts w:ascii="Arial" w:hAnsi="Arial" w:cs="Arial"/>
              </w:rPr>
              <w:t>Year ending:</w:t>
            </w:r>
          </w:p>
        </w:tc>
        <w:tc>
          <w:tcPr>
            <w:tcW w:w="2126" w:type="dxa"/>
            <w:shd w:val="clear" w:color="auto" w:fill="auto"/>
            <w:tcMar>
              <w:top w:w="85" w:type="dxa"/>
              <w:left w:w="85" w:type="dxa"/>
              <w:bottom w:w="85" w:type="dxa"/>
              <w:right w:w="85" w:type="dxa"/>
            </w:tcMar>
          </w:tcPr>
          <w:p w14:paraId="68895A77" w14:textId="06CFCCB0" w:rsidR="00C308D2" w:rsidRPr="00024417" w:rsidRDefault="00310392" w:rsidP="007D4ABE">
            <w:pPr>
              <w:pStyle w:val="NoSpacing"/>
              <w:rPr>
                <w:rFonts w:ascii="Arial" w:hAnsi="Arial" w:cs="Arial"/>
              </w:rPr>
            </w:pPr>
            <w:r w:rsidRPr="00024417">
              <w:rPr>
                <w:rFonts w:ascii="Arial" w:hAnsi="Arial" w:cs="Arial"/>
              </w:rPr>
              <w:t>31 March 20</w:t>
            </w:r>
            <w:r w:rsidR="00ED56DA">
              <w:rPr>
                <w:rFonts w:ascii="Arial" w:hAnsi="Arial" w:cs="Arial"/>
              </w:rPr>
              <w:t>2</w:t>
            </w:r>
            <w:r w:rsidR="00593D83">
              <w:rPr>
                <w:rFonts w:ascii="Arial" w:hAnsi="Arial" w:cs="Arial"/>
              </w:rPr>
              <w:t>2</w:t>
            </w:r>
          </w:p>
        </w:tc>
        <w:tc>
          <w:tcPr>
            <w:tcW w:w="2410" w:type="dxa"/>
            <w:shd w:val="clear" w:color="auto" w:fill="auto"/>
            <w:tcMar>
              <w:top w:w="85" w:type="dxa"/>
              <w:left w:w="85" w:type="dxa"/>
              <w:bottom w:w="85" w:type="dxa"/>
              <w:right w:w="85" w:type="dxa"/>
            </w:tcMar>
          </w:tcPr>
          <w:p w14:paraId="7860773F" w14:textId="77777777" w:rsidR="00C308D2" w:rsidRPr="00024417" w:rsidRDefault="00766395" w:rsidP="00437B45">
            <w:pPr>
              <w:pStyle w:val="NoSpacing"/>
              <w:rPr>
                <w:rFonts w:ascii="Arial" w:hAnsi="Arial" w:cs="Arial"/>
              </w:rPr>
            </w:pPr>
            <w:r w:rsidRPr="00024417">
              <w:rPr>
                <w:rFonts w:ascii="Arial" w:hAnsi="Arial" w:cs="Arial"/>
              </w:rPr>
              <w:t>Date audit carried out:</w:t>
            </w:r>
          </w:p>
        </w:tc>
        <w:tc>
          <w:tcPr>
            <w:tcW w:w="1881" w:type="dxa"/>
            <w:shd w:val="clear" w:color="auto" w:fill="auto"/>
            <w:tcMar>
              <w:top w:w="85" w:type="dxa"/>
              <w:left w:w="85" w:type="dxa"/>
              <w:bottom w:w="85" w:type="dxa"/>
              <w:right w:w="85" w:type="dxa"/>
            </w:tcMar>
          </w:tcPr>
          <w:p w14:paraId="27CB9AEF" w14:textId="7349395D" w:rsidR="00C308D2" w:rsidRPr="00024417" w:rsidRDefault="00B0191F" w:rsidP="00437B45">
            <w:pPr>
              <w:pStyle w:val="NoSpacing"/>
              <w:rPr>
                <w:rFonts w:ascii="Arial" w:hAnsi="Arial" w:cs="Arial"/>
              </w:rPr>
            </w:pPr>
            <w:r>
              <w:rPr>
                <w:rFonts w:ascii="Arial" w:hAnsi="Arial" w:cs="Arial"/>
              </w:rPr>
              <w:t>28-4-22</w:t>
            </w:r>
          </w:p>
        </w:tc>
      </w:tr>
    </w:tbl>
    <w:p w14:paraId="25FDACB7" w14:textId="77777777" w:rsidR="00C308D2" w:rsidRPr="00437B45" w:rsidRDefault="00C308D2" w:rsidP="00C308D2">
      <w:pPr>
        <w:pStyle w:val="NoSpacing"/>
        <w:jc w:val="center"/>
        <w:rPr>
          <w:rFonts w:ascii="Arial" w:hAnsi="Arial" w:cs="Arial"/>
        </w:rPr>
      </w:pPr>
    </w:p>
    <w:p w14:paraId="0FD7A567" w14:textId="77777777" w:rsidR="00C308D2" w:rsidRPr="00024417" w:rsidRDefault="00C308D2" w:rsidP="00C308D2">
      <w:pPr>
        <w:pStyle w:val="NoSpacing"/>
        <w:jc w:val="center"/>
        <w:rPr>
          <w:rFonts w:ascii="Arial" w:hAnsi="Arial" w:cs="Arial"/>
          <w:sz w:val="18"/>
        </w:rPr>
      </w:pPr>
    </w:p>
    <w:p w14:paraId="5EF10761" w14:textId="77777777" w:rsidR="00024417" w:rsidRPr="00310392" w:rsidRDefault="00654DE9" w:rsidP="00024417">
      <w:pPr>
        <w:pStyle w:val="NoSpacing"/>
        <w:rPr>
          <w:rFonts w:ascii="Arial" w:hAnsi="Arial" w:cs="Arial"/>
          <w:i/>
          <w:sz w:val="20"/>
        </w:rPr>
      </w:pPr>
      <w:r w:rsidRPr="00654DE9">
        <w:rPr>
          <w:rFonts w:ascii="Arial" w:hAnsi="Arial" w:cs="Arial"/>
          <w:i/>
          <w:sz w:val="20"/>
        </w:rPr>
        <w:t xml:space="preserve">Internal audit is the periodic independent review of a council’s internal controls resulting in an assurance report designed to improve the effectiveness and efficiency of the activities and operating procedures under the council’s control. </w:t>
      </w:r>
      <w:r>
        <w:rPr>
          <w:rFonts w:ascii="Arial" w:hAnsi="Arial" w:cs="Arial"/>
          <w:i/>
          <w:sz w:val="20"/>
        </w:rPr>
        <w:t xml:space="preserve"> M</w:t>
      </w:r>
      <w:r w:rsidRPr="00654DE9">
        <w:rPr>
          <w:rFonts w:ascii="Arial" w:hAnsi="Arial" w:cs="Arial"/>
          <w:i/>
          <w:sz w:val="20"/>
        </w:rPr>
        <w:t xml:space="preserve">anaging the council’s internal controls </w:t>
      </w:r>
      <w:r w:rsidR="00E161C6">
        <w:rPr>
          <w:rFonts w:ascii="Arial" w:hAnsi="Arial" w:cs="Arial"/>
          <w:i/>
          <w:sz w:val="20"/>
        </w:rPr>
        <w:t>should be</w:t>
      </w:r>
      <w:r w:rsidRPr="00654DE9">
        <w:rPr>
          <w:rFonts w:ascii="Arial" w:hAnsi="Arial" w:cs="Arial"/>
          <w:i/>
          <w:sz w:val="20"/>
        </w:rPr>
        <w:t xml:space="preserve"> a day-to-day function of the council through its staff and </w:t>
      </w:r>
      <w:r w:rsidR="00E161C6">
        <w:rPr>
          <w:rFonts w:ascii="Arial" w:hAnsi="Arial" w:cs="Arial"/>
          <w:i/>
          <w:sz w:val="20"/>
        </w:rPr>
        <w:t>management</w:t>
      </w:r>
      <w:r w:rsidRPr="00654DE9">
        <w:rPr>
          <w:rFonts w:ascii="Arial" w:hAnsi="Arial" w:cs="Arial"/>
          <w:i/>
          <w:sz w:val="20"/>
        </w:rPr>
        <w:t xml:space="preserve"> and</w:t>
      </w:r>
      <w:r w:rsidR="00E161C6">
        <w:rPr>
          <w:rFonts w:ascii="Arial" w:hAnsi="Arial" w:cs="Arial"/>
          <w:i/>
          <w:sz w:val="20"/>
        </w:rPr>
        <w:t xml:space="preserve"> not left for internal audit.  I</w:t>
      </w:r>
      <w:r w:rsidRPr="00654DE9">
        <w:rPr>
          <w:rFonts w:ascii="Arial" w:hAnsi="Arial" w:cs="Arial"/>
          <w:i/>
          <w:sz w:val="20"/>
        </w:rPr>
        <w:t xml:space="preserve">t would be incorrect to view internal audit as the detailed inspection of all records and transactions of a council </w:t>
      </w:r>
      <w:proofErr w:type="gramStart"/>
      <w:r w:rsidRPr="00654DE9">
        <w:rPr>
          <w:rFonts w:ascii="Arial" w:hAnsi="Arial" w:cs="Arial"/>
          <w:i/>
          <w:sz w:val="20"/>
        </w:rPr>
        <w:t>in order to</w:t>
      </w:r>
      <w:proofErr w:type="gramEnd"/>
      <w:r w:rsidRPr="00654DE9">
        <w:rPr>
          <w:rFonts w:ascii="Arial" w:hAnsi="Arial" w:cs="Arial"/>
          <w:i/>
          <w:sz w:val="20"/>
        </w:rPr>
        <w:t xml:space="preserve"> detect error or fraud.  This report is based on the evidence made available to me and consequently the report is limited to those matters set out below.</w:t>
      </w:r>
    </w:p>
    <w:p w14:paraId="5FB4FF76" w14:textId="77777777" w:rsidR="00024417" w:rsidRPr="00310392" w:rsidRDefault="00024417" w:rsidP="00024417">
      <w:pPr>
        <w:pStyle w:val="NoSpacing"/>
        <w:rPr>
          <w:rFonts w:ascii="Arial" w:hAnsi="Arial" w:cs="Arial"/>
          <w:i/>
          <w:sz w:val="20"/>
        </w:rPr>
      </w:pPr>
    </w:p>
    <w:p w14:paraId="3DB928EF" w14:textId="77777777" w:rsidR="00024417" w:rsidRDefault="00024417" w:rsidP="00024417">
      <w:pPr>
        <w:pStyle w:val="NoSpacing"/>
        <w:rPr>
          <w:rFonts w:ascii="Arial" w:hAnsi="Arial" w:cs="Arial"/>
          <w:b/>
          <w:i/>
          <w:sz w:val="20"/>
        </w:rPr>
      </w:pPr>
      <w:r w:rsidRPr="00310392">
        <w:rPr>
          <w:rFonts w:ascii="Arial" w:hAnsi="Arial" w:cs="Arial"/>
          <w:b/>
          <w:i/>
          <w:sz w:val="20"/>
        </w:rPr>
        <w:t>The council is required to take appropriate action on all matters raised in reports from internal and external audit and to respond to matters brought to its attention by internal and external audit.</w:t>
      </w:r>
      <w:r>
        <w:rPr>
          <w:rFonts w:ascii="Arial" w:hAnsi="Arial" w:cs="Arial"/>
          <w:b/>
          <w:i/>
          <w:sz w:val="20"/>
        </w:rPr>
        <w:t xml:space="preserve"> Failure to take appropriate action may lead to a qualified audit opinion.</w:t>
      </w:r>
    </w:p>
    <w:p w14:paraId="03643537" w14:textId="77777777" w:rsidR="00024417" w:rsidRDefault="00024417" w:rsidP="00024417">
      <w:pPr>
        <w:pStyle w:val="NoSpacing"/>
        <w:rPr>
          <w:rFonts w:ascii="Arial" w:hAnsi="Arial" w:cs="Arial"/>
          <w:b/>
          <w:i/>
          <w:sz w:val="20"/>
        </w:rPr>
      </w:pPr>
    </w:p>
    <w:p w14:paraId="365A3109" w14:textId="77777777" w:rsidR="00024417" w:rsidRPr="00310392" w:rsidRDefault="00024417" w:rsidP="00024417">
      <w:pPr>
        <w:pStyle w:val="NoSpacing"/>
        <w:rPr>
          <w:rFonts w:ascii="Arial" w:hAnsi="Arial" w:cs="Arial"/>
          <w:b/>
          <w:i/>
          <w:sz w:val="20"/>
        </w:rPr>
      </w:pPr>
    </w:p>
    <w:p w14:paraId="3D17E6A2" w14:textId="77777777" w:rsidR="00C308D2" w:rsidRPr="00437B45" w:rsidRDefault="00C308D2" w:rsidP="00C308D2">
      <w:pPr>
        <w:pStyle w:val="NoSpacing"/>
        <w:rPr>
          <w:rFonts w:ascii="Arial" w:hAnsi="Arial" w:cs="Arial"/>
          <w:b/>
        </w:rPr>
      </w:pPr>
      <w:r w:rsidRPr="00437B45">
        <w:rPr>
          <w:rFonts w:ascii="Arial" w:hAnsi="Arial" w:cs="Arial"/>
          <w:b/>
        </w:rPr>
        <w:t>To the Chairman of the Council:</w:t>
      </w:r>
    </w:p>
    <w:p w14:paraId="58F7AFD0" w14:textId="77777777" w:rsidR="00C308D2" w:rsidRPr="00437B45" w:rsidRDefault="00C308D2" w:rsidP="00C308D2">
      <w:pPr>
        <w:pStyle w:val="NoSpacing"/>
        <w:rPr>
          <w:rFonts w:ascii="Arial" w:hAnsi="Arial" w:cs="Arial"/>
        </w:rPr>
      </w:pPr>
    </w:p>
    <w:p w14:paraId="448E9A93" w14:textId="74ECAA66" w:rsidR="004538AB" w:rsidRDefault="004538AB" w:rsidP="004538AB">
      <w:pPr>
        <w:rPr>
          <w:rFonts w:ascii="Segoe UI" w:eastAsia="Times New Roman" w:hAnsi="Segoe UI" w:cs="Segoe UI"/>
          <w:color w:val="000000"/>
          <w:sz w:val="18"/>
          <w:szCs w:val="18"/>
          <w:lang w:eastAsia="en-GB"/>
        </w:rPr>
      </w:pPr>
      <w:r>
        <w:rPr>
          <w:rFonts w:ascii="Arial" w:hAnsi="Arial" w:cs="Arial"/>
        </w:rPr>
        <w:t xml:space="preserve">I completed the year-end audit review of West Hunsbury Parish Council on </w:t>
      </w:r>
      <w:r w:rsidR="00E31B35">
        <w:rPr>
          <w:rFonts w:ascii="Arial" w:hAnsi="Arial" w:cs="Arial"/>
        </w:rPr>
        <w:t>28</w:t>
      </w:r>
      <w:r w:rsidRPr="001D0C22">
        <w:rPr>
          <w:rFonts w:ascii="Arial" w:hAnsi="Arial" w:cs="Arial"/>
          <w:vertAlign w:val="superscript"/>
        </w:rPr>
        <w:t>th</w:t>
      </w:r>
      <w:r>
        <w:rPr>
          <w:rFonts w:ascii="Arial" w:hAnsi="Arial" w:cs="Arial"/>
        </w:rPr>
        <w:t xml:space="preserve"> April 202</w:t>
      </w:r>
      <w:r w:rsidR="00E31B35">
        <w:rPr>
          <w:rFonts w:ascii="Arial" w:hAnsi="Arial" w:cs="Arial"/>
        </w:rPr>
        <w:t>2</w:t>
      </w:r>
      <w:r w:rsidRPr="00547815">
        <w:rPr>
          <w:rFonts w:ascii="Arial" w:hAnsi="Arial" w:cs="Arial"/>
        </w:rPr>
        <w:t>.</w:t>
      </w:r>
      <w:r>
        <w:rPr>
          <w:rFonts w:ascii="Arial" w:hAnsi="Arial" w:cs="Arial"/>
        </w:rPr>
        <w:t xml:space="preserve">  I would take this opportunity to thank </w:t>
      </w:r>
      <w:r>
        <w:rPr>
          <w:rFonts w:ascii="Arial" w:eastAsia="Times New Roman" w:hAnsi="Arial" w:cs="Arial"/>
          <w:color w:val="000000"/>
          <w:lang w:eastAsia="en-GB"/>
        </w:rPr>
        <w:t>Fiona Young, the Parish Clerk,</w:t>
      </w:r>
      <w:r>
        <w:rPr>
          <w:rFonts w:ascii="Arial" w:hAnsi="Arial" w:cs="Arial"/>
        </w:rPr>
        <w:t xml:space="preserve"> for her help and assistance.</w:t>
      </w:r>
    </w:p>
    <w:p w14:paraId="2DCCE287" w14:textId="7F199EF9" w:rsidR="004538AB" w:rsidRDefault="004538AB" w:rsidP="004538AB">
      <w:pPr>
        <w:pStyle w:val="NoSpacing"/>
        <w:rPr>
          <w:rFonts w:ascii="Arial" w:hAnsi="Arial" w:cs="Arial"/>
        </w:rPr>
      </w:pPr>
      <w:r>
        <w:rPr>
          <w:rFonts w:ascii="Arial" w:hAnsi="Arial" w:cs="Arial"/>
        </w:rPr>
        <w:t xml:space="preserve">I reviewed the information available on </w:t>
      </w:r>
      <w:hyperlink r:id="rId10" w:history="1">
        <w:r w:rsidRPr="001663D1">
          <w:rPr>
            <w:rStyle w:val="Hyperlink"/>
          </w:rPr>
          <w:t>www.westhunsburyparishcouncil.gov.uk</w:t>
        </w:r>
      </w:hyperlink>
      <w:r>
        <w:t xml:space="preserve">.  </w:t>
      </w:r>
      <w:r>
        <w:rPr>
          <w:rFonts w:ascii="Arial" w:hAnsi="Arial" w:cs="Arial"/>
        </w:rPr>
        <w:t xml:space="preserve">I was able to access a well ordered and detailed set of documents and records. By examination of these documents &amp; records plus further questioning, I tested aspects of the Council’s internal controls as required for the Internal Audit section of the Annual Return </w:t>
      </w:r>
      <w:r w:rsidR="00E31B35">
        <w:rPr>
          <w:rFonts w:ascii="Arial" w:hAnsi="Arial" w:cs="Arial"/>
        </w:rPr>
        <w:t>Form</w:t>
      </w:r>
      <w:r>
        <w:rPr>
          <w:rFonts w:ascii="Arial" w:hAnsi="Arial" w:cs="Arial"/>
        </w:rPr>
        <w:t xml:space="preserve"> 3. I am satisfied </w:t>
      </w:r>
      <w:proofErr w:type="gramStart"/>
      <w:r>
        <w:rPr>
          <w:rFonts w:ascii="Arial" w:hAnsi="Arial" w:cs="Arial"/>
        </w:rPr>
        <w:t>that effective policies and procedures</w:t>
      </w:r>
      <w:proofErr w:type="gramEnd"/>
      <w:r>
        <w:rPr>
          <w:rFonts w:ascii="Arial" w:hAnsi="Arial" w:cs="Arial"/>
        </w:rPr>
        <w:t xml:space="preserve"> together with systems to manage, monitor and control the Council’s business are in place.  Accordingly, I was able to answer ‘yes’ to all relevant questions and have signed the Return as required. </w:t>
      </w:r>
    </w:p>
    <w:p w14:paraId="281B28D1" w14:textId="77777777" w:rsidR="004538AB" w:rsidRDefault="004538AB" w:rsidP="004538AB">
      <w:pPr>
        <w:pStyle w:val="NoSpacing"/>
        <w:rPr>
          <w:rFonts w:ascii="Arial" w:hAnsi="Arial" w:cs="Arial"/>
        </w:rPr>
      </w:pPr>
    </w:p>
    <w:p w14:paraId="34F99040" w14:textId="77777777" w:rsidR="004538AB" w:rsidRPr="00437B45" w:rsidRDefault="004538AB" w:rsidP="004538AB">
      <w:pPr>
        <w:pStyle w:val="NoSpacing"/>
        <w:rPr>
          <w:rFonts w:ascii="Arial" w:hAnsi="Arial" w:cs="Arial"/>
        </w:rPr>
      </w:pPr>
      <w:r>
        <w:rPr>
          <w:rFonts w:ascii="Arial" w:hAnsi="Arial" w:cs="Arial"/>
        </w:rPr>
        <w:t>This</w:t>
      </w:r>
      <w:r w:rsidRPr="004D03EC">
        <w:rPr>
          <w:rFonts w:ascii="Arial" w:hAnsi="Arial" w:cs="Arial"/>
        </w:rPr>
        <w:t xml:space="preserve"> report is based on the evidence made available to </w:t>
      </w:r>
      <w:r>
        <w:rPr>
          <w:rFonts w:ascii="Arial" w:hAnsi="Arial" w:cs="Arial"/>
        </w:rPr>
        <w:t>me.  I</w:t>
      </w:r>
      <w:r w:rsidRPr="004D03EC">
        <w:rPr>
          <w:rFonts w:ascii="Arial" w:hAnsi="Arial" w:cs="Arial"/>
        </w:rPr>
        <w:t xml:space="preserve">t would be incorrect to view internal audit as the detailed inspection of all records and transactions of a council </w:t>
      </w:r>
      <w:proofErr w:type="gramStart"/>
      <w:r w:rsidRPr="004D03EC">
        <w:rPr>
          <w:rFonts w:ascii="Arial" w:hAnsi="Arial" w:cs="Arial"/>
        </w:rPr>
        <w:t>in order to</w:t>
      </w:r>
      <w:proofErr w:type="gramEnd"/>
      <w:r w:rsidRPr="004D03EC">
        <w:rPr>
          <w:rFonts w:ascii="Arial" w:hAnsi="Arial" w:cs="Arial"/>
        </w:rPr>
        <w:t xml:space="preserve"> detect error or fraud.  </w:t>
      </w:r>
      <w:r>
        <w:rPr>
          <w:rFonts w:ascii="Arial" w:hAnsi="Arial" w:cs="Arial"/>
        </w:rPr>
        <w:t xml:space="preserve">Consequently, </w:t>
      </w:r>
      <w:r w:rsidRPr="004D03EC">
        <w:rPr>
          <w:rFonts w:ascii="Arial" w:hAnsi="Arial" w:cs="Arial"/>
        </w:rPr>
        <w:t>the report is limited to those matters set out above</w:t>
      </w:r>
    </w:p>
    <w:p w14:paraId="651FB52C" w14:textId="77777777" w:rsidR="004538AB" w:rsidRPr="00437B45" w:rsidRDefault="004538AB" w:rsidP="004538AB">
      <w:pPr>
        <w:pStyle w:val="NoSpacing"/>
        <w:rPr>
          <w:rFonts w:ascii="Arial" w:hAnsi="Arial" w:cs="Arial"/>
        </w:rPr>
      </w:pPr>
    </w:p>
    <w:p w14:paraId="0C765598" w14:textId="77777777" w:rsidR="004538AB" w:rsidRPr="00437B45" w:rsidRDefault="004538AB" w:rsidP="004538AB">
      <w:pPr>
        <w:pStyle w:val="NoSpacing"/>
        <w:rPr>
          <w:rFonts w:ascii="Arial" w:hAnsi="Arial" w:cs="Arial"/>
        </w:rPr>
      </w:pPr>
      <w:r w:rsidRPr="00437B45">
        <w:rPr>
          <w:rFonts w:ascii="Arial" w:hAnsi="Arial" w:cs="Arial"/>
        </w:rPr>
        <w:t>Yours sincerely,</w:t>
      </w:r>
    </w:p>
    <w:p w14:paraId="32BE5E51" w14:textId="77777777" w:rsidR="004538AB" w:rsidRPr="00437B45" w:rsidRDefault="004538AB" w:rsidP="004538AB">
      <w:pPr>
        <w:pStyle w:val="NoSpacing"/>
        <w:rPr>
          <w:rFonts w:ascii="Arial" w:hAnsi="Arial" w:cs="Arial"/>
        </w:rPr>
      </w:pPr>
    </w:p>
    <w:p w14:paraId="4C3528CF" w14:textId="77777777" w:rsidR="004538AB" w:rsidRPr="00437B45" w:rsidRDefault="004538AB" w:rsidP="004538AB">
      <w:pPr>
        <w:pStyle w:val="NoSpacing"/>
        <w:rPr>
          <w:rFonts w:ascii="Arial" w:hAnsi="Arial" w:cs="Arial"/>
        </w:rPr>
      </w:pPr>
      <w:r w:rsidRPr="008C12B6">
        <w:rPr>
          <w:rFonts w:ascii="Arial" w:hAnsi="Arial" w:cs="Arial"/>
          <w:noProof/>
          <w:lang w:eastAsia="en-GB"/>
        </w:rPr>
        <w:drawing>
          <wp:inline distT="0" distB="0" distL="0" distR="0" wp14:anchorId="1A3AE209" wp14:editId="5FFE4550">
            <wp:extent cx="2004959" cy="5548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00250" cy="553501"/>
                    </a:xfrm>
                    <a:prstGeom prst="rect">
                      <a:avLst/>
                    </a:prstGeom>
                    <a:noFill/>
                    <a:ln w="9525">
                      <a:noFill/>
                      <a:miter lim="800000"/>
                      <a:headEnd/>
                      <a:tailEnd/>
                    </a:ln>
                  </pic:spPr>
                </pic:pic>
              </a:graphicData>
            </a:graphic>
          </wp:inline>
        </w:drawing>
      </w:r>
    </w:p>
    <w:p w14:paraId="2E6B6FCE" w14:textId="77777777" w:rsidR="004538AB" w:rsidRPr="00437B45" w:rsidRDefault="004538AB" w:rsidP="004538AB">
      <w:pPr>
        <w:pStyle w:val="NoSpacing"/>
        <w:rPr>
          <w:rFonts w:ascii="Arial" w:hAnsi="Arial" w:cs="Arial"/>
        </w:rPr>
      </w:pPr>
    </w:p>
    <w:p w14:paraId="6AAD0D2C" w14:textId="77777777" w:rsidR="004538AB" w:rsidRPr="00437B45" w:rsidRDefault="004538AB" w:rsidP="004538AB">
      <w:pPr>
        <w:pStyle w:val="NoSpacing"/>
        <w:rPr>
          <w:rFonts w:ascii="Arial" w:hAnsi="Arial" w:cs="Arial"/>
        </w:rPr>
      </w:pPr>
      <w:r>
        <w:rPr>
          <w:rFonts w:ascii="Arial" w:hAnsi="Arial" w:cs="Arial"/>
        </w:rPr>
        <w:t>Ms L Lavender</w:t>
      </w:r>
    </w:p>
    <w:p w14:paraId="0BDF3AF0" w14:textId="77777777" w:rsidR="004538AB" w:rsidRDefault="004538AB" w:rsidP="004538AB">
      <w:pPr>
        <w:pStyle w:val="NoSpacing"/>
        <w:rPr>
          <w:rFonts w:ascii="Arial" w:hAnsi="Arial" w:cs="Arial"/>
        </w:rPr>
      </w:pPr>
      <w:proofErr w:type="spellStart"/>
      <w:r>
        <w:rPr>
          <w:rFonts w:ascii="Arial" w:hAnsi="Arial" w:cs="Arial"/>
        </w:rPr>
        <w:t>Ncalc</w:t>
      </w:r>
      <w:proofErr w:type="spellEnd"/>
      <w:r>
        <w:rPr>
          <w:rFonts w:ascii="Arial" w:hAnsi="Arial" w:cs="Arial"/>
        </w:rPr>
        <w:t xml:space="preserve"> </w:t>
      </w:r>
      <w:r w:rsidRPr="00437B45">
        <w:rPr>
          <w:rFonts w:ascii="Arial" w:hAnsi="Arial" w:cs="Arial"/>
        </w:rPr>
        <w:t>Internal Auditor to the Council</w:t>
      </w:r>
    </w:p>
    <w:p w14:paraId="710C3F05" w14:textId="138819AD" w:rsidR="00437B45" w:rsidRPr="00437B45" w:rsidRDefault="004538AB" w:rsidP="004538AB">
      <w:pPr>
        <w:pStyle w:val="NoSpacing"/>
        <w:rPr>
          <w:rFonts w:ascii="Arial" w:hAnsi="Arial" w:cs="Arial"/>
          <w:b/>
          <w:i/>
        </w:rPr>
      </w:pPr>
      <w:r>
        <w:rPr>
          <w:rFonts w:ascii="Arial" w:hAnsi="Arial" w:cs="Arial"/>
        </w:rPr>
        <w:t>Lynnlavender_5@hotmail.com</w:t>
      </w:r>
      <w:r w:rsidR="00437B45" w:rsidRPr="00437B45">
        <w:rPr>
          <w:rFonts w:ascii="Arial" w:hAnsi="Arial" w:cs="Arial"/>
          <w:b/>
          <w:i/>
        </w:rPr>
        <w:br w:type="page"/>
      </w:r>
    </w:p>
    <w:p w14:paraId="7DDAA6B0" w14:textId="77777777" w:rsidR="00437B45" w:rsidRPr="00437B45" w:rsidRDefault="00437B45" w:rsidP="00437B45">
      <w:pPr>
        <w:pStyle w:val="NoSpacing"/>
        <w:rPr>
          <w:rFonts w:ascii="Arial" w:hAnsi="Arial" w:cs="Arial"/>
        </w:rPr>
      </w:pPr>
      <w:r w:rsidRPr="00437B45">
        <w:rPr>
          <w:rFonts w:ascii="Arial" w:hAnsi="Arial" w:cs="Arial"/>
        </w:rPr>
        <w:lastRenderedPageBreak/>
        <w:t xml:space="preserve">The figures submitted in the </w:t>
      </w:r>
      <w:r w:rsidR="007D4ABE" w:rsidRPr="007D4ABE">
        <w:rPr>
          <w:rFonts w:ascii="Arial" w:hAnsi="Arial" w:cs="Arial"/>
        </w:rPr>
        <w:t xml:space="preserve">Annual Governance and Accountability Return </w:t>
      </w:r>
      <w:r w:rsidRPr="00437B45">
        <w:rPr>
          <w:rFonts w:ascii="Arial" w:hAnsi="Arial" w:cs="Arial"/>
        </w:rPr>
        <w:t>are:</w:t>
      </w:r>
    </w:p>
    <w:p w14:paraId="4839A227" w14:textId="77777777" w:rsidR="00437B45" w:rsidRPr="00437B45" w:rsidRDefault="00437B45" w:rsidP="00437B45">
      <w:pPr>
        <w:pStyle w:val="NoSpacing"/>
        <w:rPr>
          <w:rFonts w:ascii="Arial" w:hAnsi="Arial" w:cs="Arial"/>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693"/>
        <w:gridCol w:w="2268"/>
      </w:tblGrid>
      <w:tr w:rsidR="00437B45" w:rsidRPr="00024417" w14:paraId="61C1AB40" w14:textId="77777777" w:rsidTr="00437B45">
        <w:trPr>
          <w:trHeight w:val="20"/>
        </w:trPr>
        <w:tc>
          <w:tcPr>
            <w:tcW w:w="4111" w:type="dxa"/>
            <w:shd w:val="clear" w:color="auto" w:fill="auto"/>
            <w:tcMar>
              <w:top w:w="57" w:type="dxa"/>
              <w:left w:w="57" w:type="dxa"/>
              <w:bottom w:w="57" w:type="dxa"/>
              <w:right w:w="57" w:type="dxa"/>
            </w:tcMar>
            <w:vAlign w:val="center"/>
          </w:tcPr>
          <w:p w14:paraId="660E8184" w14:textId="77777777" w:rsidR="00437B45" w:rsidRPr="00437B45" w:rsidRDefault="00437B45" w:rsidP="00437B45">
            <w:pPr>
              <w:spacing w:after="0" w:line="240" w:lineRule="auto"/>
              <w:rPr>
                <w:rFonts w:ascii="Arial" w:hAnsi="Arial" w:cs="Arial"/>
                <w:sz w:val="18"/>
                <w:szCs w:val="18"/>
              </w:rPr>
            </w:pPr>
          </w:p>
        </w:tc>
        <w:tc>
          <w:tcPr>
            <w:tcW w:w="2693" w:type="dxa"/>
            <w:shd w:val="clear" w:color="auto" w:fill="auto"/>
            <w:vAlign w:val="center"/>
          </w:tcPr>
          <w:p w14:paraId="558B8C81" w14:textId="3E286D0E"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715245">
              <w:rPr>
                <w:rFonts w:ascii="Arial" w:hAnsi="Arial" w:cs="Arial"/>
                <w:b/>
                <w:sz w:val="18"/>
                <w:szCs w:val="18"/>
              </w:rPr>
              <w:t>2</w:t>
            </w:r>
            <w:r w:rsidR="00593D83">
              <w:rPr>
                <w:rFonts w:ascii="Arial" w:hAnsi="Arial" w:cs="Arial"/>
                <w:b/>
                <w:sz w:val="18"/>
                <w:szCs w:val="18"/>
              </w:rPr>
              <w:t>1</w:t>
            </w:r>
          </w:p>
        </w:tc>
        <w:tc>
          <w:tcPr>
            <w:tcW w:w="2268" w:type="dxa"/>
            <w:shd w:val="clear" w:color="auto" w:fill="auto"/>
            <w:vAlign w:val="center"/>
          </w:tcPr>
          <w:p w14:paraId="659A0BC0" w14:textId="226A41A2" w:rsidR="00437B45" w:rsidRPr="00437B45" w:rsidRDefault="00437B45" w:rsidP="007D4ABE">
            <w:pPr>
              <w:spacing w:after="0" w:line="240" w:lineRule="auto"/>
              <w:jc w:val="center"/>
              <w:rPr>
                <w:rFonts w:ascii="Arial" w:hAnsi="Arial" w:cs="Arial"/>
                <w:b/>
                <w:sz w:val="18"/>
                <w:szCs w:val="18"/>
              </w:rPr>
            </w:pPr>
            <w:r w:rsidRPr="00437B45">
              <w:rPr>
                <w:rFonts w:ascii="Arial" w:hAnsi="Arial" w:cs="Arial"/>
                <w:b/>
                <w:sz w:val="18"/>
                <w:szCs w:val="18"/>
              </w:rPr>
              <w:t>Year ending</w:t>
            </w:r>
            <w:r w:rsidRPr="00437B45">
              <w:rPr>
                <w:rFonts w:ascii="Arial" w:hAnsi="Arial" w:cs="Arial"/>
                <w:b/>
                <w:sz w:val="18"/>
                <w:szCs w:val="18"/>
              </w:rPr>
              <w:br/>
              <w:t>31 March 20</w:t>
            </w:r>
            <w:r w:rsidR="00ED56DA">
              <w:rPr>
                <w:rFonts w:ascii="Arial" w:hAnsi="Arial" w:cs="Arial"/>
                <w:b/>
                <w:sz w:val="18"/>
                <w:szCs w:val="18"/>
              </w:rPr>
              <w:t>2</w:t>
            </w:r>
            <w:r w:rsidR="00593D83">
              <w:rPr>
                <w:rFonts w:ascii="Arial" w:hAnsi="Arial" w:cs="Arial"/>
                <w:b/>
                <w:sz w:val="18"/>
                <w:szCs w:val="18"/>
              </w:rPr>
              <w:t>2</w:t>
            </w:r>
          </w:p>
        </w:tc>
      </w:tr>
      <w:tr w:rsidR="004538AB" w:rsidRPr="00024417" w14:paraId="7CC3B655" w14:textId="77777777" w:rsidTr="00024417">
        <w:trPr>
          <w:trHeight w:val="428"/>
        </w:trPr>
        <w:tc>
          <w:tcPr>
            <w:tcW w:w="4111" w:type="dxa"/>
            <w:shd w:val="clear" w:color="auto" w:fill="auto"/>
            <w:tcMar>
              <w:top w:w="57" w:type="dxa"/>
              <w:left w:w="57" w:type="dxa"/>
              <w:bottom w:w="57" w:type="dxa"/>
              <w:right w:w="57" w:type="dxa"/>
            </w:tcMar>
            <w:vAlign w:val="center"/>
          </w:tcPr>
          <w:p w14:paraId="5DD3A2AB"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brought forward</w:t>
            </w:r>
          </w:p>
        </w:tc>
        <w:tc>
          <w:tcPr>
            <w:tcW w:w="2693" w:type="dxa"/>
            <w:shd w:val="clear" w:color="auto" w:fill="auto"/>
            <w:vAlign w:val="center"/>
          </w:tcPr>
          <w:p w14:paraId="1B1473F5" w14:textId="0EBCDCFB"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49826</w:t>
            </w:r>
          </w:p>
        </w:tc>
        <w:tc>
          <w:tcPr>
            <w:tcW w:w="2268" w:type="dxa"/>
            <w:shd w:val="clear" w:color="auto" w:fill="auto"/>
            <w:vAlign w:val="center"/>
          </w:tcPr>
          <w:p w14:paraId="7AB13ED0" w14:textId="1151759F"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68152</w:t>
            </w:r>
          </w:p>
        </w:tc>
      </w:tr>
      <w:tr w:rsidR="004538AB" w:rsidRPr="00024417" w14:paraId="35BAE6FD" w14:textId="77777777" w:rsidTr="00024417">
        <w:trPr>
          <w:trHeight w:val="428"/>
        </w:trPr>
        <w:tc>
          <w:tcPr>
            <w:tcW w:w="4111" w:type="dxa"/>
            <w:shd w:val="clear" w:color="auto" w:fill="auto"/>
            <w:tcMar>
              <w:top w:w="57" w:type="dxa"/>
              <w:left w:w="57" w:type="dxa"/>
              <w:bottom w:w="57" w:type="dxa"/>
              <w:right w:w="57" w:type="dxa"/>
            </w:tcMar>
            <w:vAlign w:val="center"/>
          </w:tcPr>
          <w:p w14:paraId="7B36D5FC"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Annual precept</w:t>
            </w:r>
          </w:p>
        </w:tc>
        <w:tc>
          <w:tcPr>
            <w:tcW w:w="2693" w:type="dxa"/>
            <w:shd w:val="clear" w:color="auto" w:fill="auto"/>
            <w:vAlign w:val="center"/>
          </w:tcPr>
          <w:p w14:paraId="01BC0F2D" w14:textId="7E763D8E"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25000</w:t>
            </w:r>
          </w:p>
        </w:tc>
        <w:tc>
          <w:tcPr>
            <w:tcW w:w="2268" w:type="dxa"/>
            <w:shd w:val="clear" w:color="auto" w:fill="auto"/>
            <w:vAlign w:val="center"/>
          </w:tcPr>
          <w:p w14:paraId="269ED0BF" w14:textId="37258C3F"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25000</w:t>
            </w:r>
          </w:p>
        </w:tc>
      </w:tr>
      <w:tr w:rsidR="004538AB" w:rsidRPr="00024417" w14:paraId="1260E3AC" w14:textId="77777777" w:rsidTr="00024417">
        <w:trPr>
          <w:trHeight w:val="428"/>
        </w:trPr>
        <w:tc>
          <w:tcPr>
            <w:tcW w:w="4111" w:type="dxa"/>
            <w:shd w:val="clear" w:color="auto" w:fill="auto"/>
            <w:tcMar>
              <w:top w:w="57" w:type="dxa"/>
              <w:left w:w="57" w:type="dxa"/>
              <w:bottom w:w="57" w:type="dxa"/>
              <w:right w:w="57" w:type="dxa"/>
            </w:tcMar>
            <w:vAlign w:val="center"/>
          </w:tcPr>
          <w:p w14:paraId="5E3C39D8"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receipts</w:t>
            </w:r>
          </w:p>
        </w:tc>
        <w:tc>
          <w:tcPr>
            <w:tcW w:w="2693" w:type="dxa"/>
            <w:shd w:val="clear" w:color="auto" w:fill="auto"/>
            <w:vAlign w:val="center"/>
          </w:tcPr>
          <w:p w14:paraId="47840DAD" w14:textId="19246F84"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16536</w:t>
            </w:r>
          </w:p>
        </w:tc>
        <w:tc>
          <w:tcPr>
            <w:tcW w:w="2268" w:type="dxa"/>
            <w:shd w:val="clear" w:color="auto" w:fill="auto"/>
            <w:vAlign w:val="center"/>
          </w:tcPr>
          <w:p w14:paraId="300D8981" w14:textId="45A3C6B5"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1776</w:t>
            </w:r>
          </w:p>
        </w:tc>
      </w:tr>
      <w:tr w:rsidR="004538AB" w:rsidRPr="00024417" w14:paraId="4994A7B0" w14:textId="77777777" w:rsidTr="00024417">
        <w:trPr>
          <w:trHeight w:val="428"/>
        </w:trPr>
        <w:tc>
          <w:tcPr>
            <w:tcW w:w="4111" w:type="dxa"/>
            <w:shd w:val="clear" w:color="auto" w:fill="auto"/>
            <w:tcMar>
              <w:top w:w="57" w:type="dxa"/>
              <w:left w:w="57" w:type="dxa"/>
              <w:bottom w:w="57" w:type="dxa"/>
              <w:right w:w="57" w:type="dxa"/>
            </w:tcMar>
            <w:vAlign w:val="center"/>
          </w:tcPr>
          <w:p w14:paraId="2A0AEDBD"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Staff costs</w:t>
            </w:r>
          </w:p>
        </w:tc>
        <w:tc>
          <w:tcPr>
            <w:tcW w:w="2693" w:type="dxa"/>
            <w:shd w:val="clear" w:color="auto" w:fill="auto"/>
            <w:vAlign w:val="center"/>
          </w:tcPr>
          <w:p w14:paraId="004F449B" w14:textId="25D6E968"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11062</w:t>
            </w:r>
          </w:p>
        </w:tc>
        <w:tc>
          <w:tcPr>
            <w:tcW w:w="2268" w:type="dxa"/>
            <w:shd w:val="clear" w:color="auto" w:fill="auto"/>
            <w:vAlign w:val="center"/>
          </w:tcPr>
          <w:p w14:paraId="7C0792B8" w14:textId="6E4981D0"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10643</w:t>
            </w:r>
          </w:p>
        </w:tc>
      </w:tr>
      <w:tr w:rsidR="004538AB" w:rsidRPr="00024417" w14:paraId="6F184706" w14:textId="77777777" w:rsidTr="00024417">
        <w:trPr>
          <w:trHeight w:val="428"/>
        </w:trPr>
        <w:tc>
          <w:tcPr>
            <w:tcW w:w="4111" w:type="dxa"/>
            <w:shd w:val="clear" w:color="auto" w:fill="auto"/>
            <w:tcMar>
              <w:top w:w="57" w:type="dxa"/>
              <w:left w:w="57" w:type="dxa"/>
              <w:bottom w:w="57" w:type="dxa"/>
              <w:right w:w="57" w:type="dxa"/>
            </w:tcMar>
            <w:vAlign w:val="center"/>
          </w:tcPr>
          <w:p w14:paraId="66F1E320"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Loan interest/capital repayments</w:t>
            </w:r>
          </w:p>
        </w:tc>
        <w:tc>
          <w:tcPr>
            <w:tcW w:w="2693" w:type="dxa"/>
            <w:shd w:val="clear" w:color="auto" w:fill="auto"/>
            <w:vAlign w:val="center"/>
          </w:tcPr>
          <w:p w14:paraId="68A33ACF" w14:textId="40C4F513"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5913FE86" w14:textId="1505EB3F"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w:t>
            </w:r>
          </w:p>
        </w:tc>
      </w:tr>
      <w:tr w:rsidR="004538AB" w:rsidRPr="00024417" w14:paraId="2ECEE850" w14:textId="77777777" w:rsidTr="00024417">
        <w:trPr>
          <w:trHeight w:val="428"/>
        </w:trPr>
        <w:tc>
          <w:tcPr>
            <w:tcW w:w="4111" w:type="dxa"/>
            <w:shd w:val="clear" w:color="auto" w:fill="auto"/>
            <w:tcMar>
              <w:top w:w="57" w:type="dxa"/>
              <w:left w:w="57" w:type="dxa"/>
              <w:bottom w:w="57" w:type="dxa"/>
              <w:right w:w="57" w:type="dxa"/>
            </w:tcMar>
            <w:vAlign w:val="center"/>
          </w:tcPr>
          <w:p w14:paraId="1169A40C"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other payments</w:t>
            </w:r>
          </w:p>
        </w:tc>
        <w:tc>
          <w:tcPr>
            <w:tcW w:w="2693" w:type="dxa"/>
            <w:shd w:val="clear" w:color="auto" w:fill="auto"/>
            <w:vAlign w:val="center"/>
          </w:tcPr>
          <w:p w14:paraId="1CC7255F" w14:textId="5EFABFE1"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12148</w:t>
            </w:r>
          </w:p>
        </w:tc>
        <w:tc>
          <w:tcPr>
            <w:tcW w:w="2268" w:type="dxa"/>
            <w:shd w:val="clear" w:color="auto" w:fill="auto"/>
            <w:vAlign w:val="center"/>
          </w:tcPr>
          <w:p w14:paraId="1EF16C27" w14:textId="14DAC090"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17618</w:t>
            </w:r>
          </w:p>
        </w:tc>
      </w:tr>
      <w:tr w:rsidR="004538AB" w:rsidRPr="00024417" w14:paraId="12877C4A" w14:textId="77777777" w:rsidTr="00024417">
        <w:trPr>
          <w:trHeight w:val="428"/>
        </w:trPr>
        <w:tc>
          <w:tcPr>
            <w:tcW w:w="4111" w:type="dxa"/>
            <w:shd w:val="clear" w:color="auto" w:fill="auto"/>
            <w:tcMar>
              <w:top w:w="57" w:type="dxa"/>
              <w:left w:w="57" w:type="dxa"/>
              <w:bottom w:w="57" w:type="dxa"/>
              <w:right w:w="57" w:type="dxa"/>
            </w:tcMar>
            <w:vAlign w:val="center"/>
          </w:tcPr>
          <w:p w14:paraId="52B31E3A"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Balances carried forward</w:t>
            </w:r>
          </w:p>
        </w:tc>
        <w:tc>
          <w:tcPr>
            <w:tcW w:w="2693" w:type="dxa"/>
            <w:shd w:val="clear" w:color="auto" w:fill="auto"/>
            <w:vAlign w:val="center"/>
          </w:tcPr>
          <w:p w14:paraId="3C9B76C1" w14:textId="549FFCBE"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68152</w:t>
            </w:r>
          </w:p>
        </w:tc>
        <w:tc>
          <w:tcPr>
            <w:tcW w:w="2268" w:type="dxa"/>
            <w:shd w:val="clear" w:color="auto" w:fill="auto"/>
            <w:vAlign w:val="center"/>
          </w:tcPr>
          <w:p w14:paraId="3327A23B" w14:textId="50B87F70"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66667</w:t>
            </w:r>
          </w:p>
        </w:tc>
      </w:tr>
      <w:tr w:rsidR="004538AB" w:rsidRPr="00024417" w14:paraId="3820CAEB" w14:textId="77777777" w:rsidTr="00024417">
        <w:trPr>
          <w:trHeight w:val="428"/>
        </w:trPr>
        <w:tc>
          <w:tcPr>
            <w:tcW w:w="4111" w:type="dxa"/>
            <w:shd w:val="clear" w:color="auto" w:fill="auto"/>
            <w:tcMar>
              <w:top w:w="57" w:type="dxa"/>
              <w:left w:w="57" w:type="dxa"/>
              <w:bottom w:w="57" w:type="dxa"/>
              <w:right w:w="57" w:type="dxa"/>
            </w:tcMar>
            <w:vAlign w:val="center"/>
          </w:tcPr>
          <w:p w14:paraId="72B7E7F7"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cash and investments</w:t>
            </w:r>
          </w:p>
        </w:tc>
        <w:tc>
          <w:tcPr>
            <w:tcW w:w="2693" w:type="dxa"/>
            <w:shd w:val="clear" w:color="auto" w:fill="auto"/>
            <w:vAlign w:val="center"/>
          </w:tcPr>
          <w:p w14:paraId="144ADAB5" w14:textId="18AFF558"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68152</w:t>
            </w:r>
          </w:p>
        </w:tc>
        <w:tc>
          <w:tcPr>
            <w:tcW w:w="2268" w:type="dxa"/>
            <w:shd w:val="clear" w:color="auto" w:fill="auto"/>
            <w:vAlign w:val="center"/>
          </w:tcPr>
          <w:p w14:paraId="16B4FB7E" w14:textId="73DB1398"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66667</w:t>
            </w:r>
          </w:p>
        </w:tc>
      </w:tr>
      <w:tr w:rsidR="004538AB" w:rsidRPr="00024417" w14:paraId="17F526CB" w14:textId="77777777" w:rsidTr="00024417">
        <w:trPr>
          <w:trHeight w:val="428"/>
        </w:trPr>
        <w:tc>
          <w:tcPr>
            <w:tcW w:w="4111" w:type="dxa"/>
            <w:shd w:val="clear" w:color="auto" w:fill="auto"/>
            <w:tcMar>
              <w:top w:w="57" w:type="dxa"/>
              <w:left w:w="57" w:type="dxa"/>
              <w:bottom w:w="57" w:type="dxa"/>
              <w:right w:w="57" w:type="dxa"/>
            </w:tcMar>
            <w:vAlign w:val="center"/>
          </w:tcPr>
          <w:p w14:paraId="5D157169"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fixed assets and long-term assets</w:t>
            </w:r>
          </w:p>
        </w:tc>
        <w:tc>
          <w:tcPr>
            <w:tcW w:w="2693" w:type="dxa"/>
            <w:shd w:val="clear" w:color="auto" w:fill="auto"/>
            <w:vAlign w:val="center"/>
          </w:tcPr>
          <w:p w14:paraId="1AACB365" w14:textId="3163EF29"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27074</w:t>
            </w:r>
          </w:p>
        </w:tc>
        <w:tc>
          <w:tcPr>
            <w:tcW w:w="2268" w:type="dxa"/>
            <w:shd w:val="clear" w:color="auto" w:fill="auto"/>
            <w:vAlign w:val="center"/>
          </w:tcPr>
          <w:p w14:paraId="6E6AF2E5" w14:textId="6A470BF5"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27179</w:t>
            </w:r>
          </w:p>
        </w:tc>
      </w:tr>
      <w:tr w:rsidR="004538AB" w:rsidRPr="00024417" w14:paraId="52C814AE" w14:textId="77777777" w:rsidTr="00024417">
        <w:trPr>
          <w:trHeight w:val="428"/>
        </w:trPr>
        <w:tc>
          <w:tcPr>
            <w:tcW w:w="4111" w:type="dxa"/>
            <w:shd w:val="clear" w:color="auto" w:fill="auto"/>
            <w:tcMar>
              <w:top w:w="57" w:type="dxa"/>
              <w:left w:w="57" w:type="dxa"/>
              <w:bottom w:w="57" w:type="dxa"/>
              <w:right w:w="57" w:type="dxa"/>
            </w:tcMar>
            <w:vAlign w:val="center"/>
          </w:tcPr>
          <w:p w14:paraId="32DDE6EE" w14:textId="77777777" w:rsidR="004538AB" w:rsidRPr="00437B45" w:rsidRDefault="004538AB" w:rsidP="004538AB">
            <w:pPr>
              <w:numPr>
                <w:ilvl w:val="0"/>
                <w:numId w:val="1"/>
              </w:numPr>
              <w:spacing w:after="0" w:line="240" w:lineRule="auto"/>
              <w:ind w:left="284" w:hanging="284"/>
              <w:rPr>
                <w:rFonts w:ascii="Arial" w:hAnsi="Arial" w:cs="Arial"/>
                <w:sz w:val="18"/>
                <w:szCs w:val="18"/>
              </w:rPr>
            </w:pPr>
            <w:r w:rsidRPr="00437B45">
              <w:rPr>
                <w:rFonts w:ascii="Arial" w:hAnsi="Arial" w:cs="Arial"/>
                <w:sz w:val="18"/>
                <w:szCs w:val="18"/>
              </w:rPr>
              <w:t>Total borrowings</w:t>
            </w:r>
          </w:p>
        </w:tc>
        <w:tc>
          <w:tcPr>
            <w:tcW w:w="2693" w:type="dxa"/>
            <w:shd w:val="clear" w:color="auto" w:fill="auto"/>
            <w:vAlign w:val="center"/>
          </w:tcPr>
          <w:p w14:paraId="05F1003F" w14:textId="61DAC897" w:rsidR="004538AB" w:rsidRPr="00437B45" w:rsidRDefault="004538AB" w:rsidP="004538AB">
            <w:pPr>
              <w:spacing w:after="0" w:line="240" w:lineRule="auto"/>
              <w:jc w:val="center"/>
              <w:rPr>
                <w:rFonts w:ascii="Arial" w:hAnsi="Arial" w:cs="Arial"/>
                <w:sz w:val="18"/>
                <w:szCs w:val="18"/>
              </w:rPr>
            </w:pPr>
            <w:r>
              <w:rPr>
                <w:rFonts w:ascii="Arial" w:hAnsi="Arial" w:cs="Arial"/>
                <w:sz w:val="18"/>
                <w:szCs w:val="18"/>
              </w:rPr>
              <w:t>-</w:t>
            </w:r>
          </w:p>
        </w:tc>
        <w:tc>
          <w:tcPr>
            <w:tcW w:w="2268" w:type="dxa"/>
            <w:shd w:val="clear" w:color="auto" w:fill="auto"/>
            <w:vAlign w:val="center"/>
          </w:tcPr>
          <w:p w14:paraId="09A324D1" w14:textId="42A2A51F" w:rsidR="004538AB" w:rsidRPr="00437B45" w:rsidRDefault="009312B2" w:rsidP="004538AB">
            <w:pPr>
              <w:spacing w:after="0" w:line="240" w:lineRule="auto"/>
              <w:jc w:val="center"/>
              <w:rPr>
                <w:rFonts w:ascii="Arial" w:hAnsi="Arial" w:cs="Arial"/>
                <w:sz w:val="18"/>
                <w:szCs w:val="18"/>
              </w:rPr>
            </w:pPr>
            <w:r>
              <w:rPr>
                <w:rFonts w:ascii="Arial" w:hAnsi="Arial" w:cs="Arial"/>
                <w:sz w:val="18"/>
                <w:szCs w:val="18"/>
              </w:rPr>
              <w:t>-</w:t>
            </w:r>
          </w:p>
        </w:tc>
      </w:tr>
    </w:tbl>
    <w:p w14:paraId="60CE3E3C" w14:textId="77777777" w:rsidR="00437B45" w:rsidRPr="00437B45" w:rsidRDefault="00437B45" w:rsidP="00437B45">
      <w:pPr>
        <w:pStyle w:val="NoSpacing"/>
        <w:rPr>
          <w:rFonts w:ascii="Arial" w:hAnsi="Arial" w:cs="Arial"/>
        </w:rPr>
      </w:pPr>
    </w:p>
    <w:p w14:paraId="63367AA2" w14:textId="77777777" w:rsidR="00437B45" w:rsidRPr="00437B45" w:rsidRDefault="00437B45" w:rsidP="00437B45">
      <w:pPr>
        <w:pStyle w:val="NoSpacing"/>
        <w:rPr>
          <w:rFonts w:ascii="Arial" w:hAnsi="Arial" w:cs="Arial"/>
        </w:rPr>
      </w:pPr>
    </w:p>
    <w:p w14:paraId="3C0B75D7" w14:textId="77777777" w:rsidR="00437B45" w:rsidRPr="00437B45" w:rsidRDefault="00437B45" w:rsidP="00437B45">
      <w:pPr>
        <w:pStyle w:val="NoSpacing"/>
        <w:rPr>
          <w:rFonts w:ascii="Arial" w:hAnsi="Arial" w:cs="Arial"/>
        </w:rPr>
      </w:pPr>
    </w:p>
    <w:p w14:paraId="1EB47C8B" w14:textId="449D772F" w:rsidR="0005644E" w:rsidRPr="00437B45" w:rsidRDefault="00437B45" w:rsidP="00437B45">
      <w:pPr>
        <w:pStyle w:val="NoSpacing"/>
        <w:rPr>
          <w:rFonts w:ascii="Arial" w:hAnsi="Arial" w:cs="Arial"/>
        </w:rPr>
      </w:pPr>
      <w:r w:rsidRPr="00437B45">
        <w:rPr>
          <w:rFonts w:ascii="Arial" w:hAnsi="Arial" w:cs="Arial"/>
        </w:rPr>
        <w:t xml:space="preserve">The proper practices referred to in Accounts and Audit Regulations are set out in </w:t>
      </w:r>
      <w:r w:rsidR="00083A30" w:rsidRPr="00083A30">
        <w:rPr>
          <w:rFonts w:ascii="Arial" w:hAnsi="Arial" w:cs="Arial"/>
          <w:i/>
        </w:rPr>
        <w:t>Governance and Accountability for Smaller Authorities in England</w:t>
      </w:r>
      <w:r w:rsidR="00083A30">
        <w:rPr>
          <w:rFonts w:ascii="Arial" w:hAnsi="Arial" w:cs="Arial"/>
          <w:i/>
        </w:rPr>
        <w:t xml:space="preserve"> (20</w:t>
      </w:r>
      <w:r w:rsidR="003921D8">
        <w:rPr>
          <w:rFonts w:ascii="Arial" w:hAnsi="Arial" w:cs="Arial"/>
          <w:i/>
        </w:rPr>
        <w:t>20</w:t>
      </w:r>
      <w:r w:rsidR="00083A30">
        <w:rPr>
          <w:rFonts w:ascii="Arial" w:hAnsi="Arial" w:cs="Arial"/>
          <w:i/>
        </w:rPr>
        <w:t>)</w:t>
      </w:r>
      <w:r w:rsidRPr="00437B45">
        <w:rPr>
          <w:rFonts w:ascii="Arial" w:hAnsi="Arial" w:cs="Arial"/>
        </w:rPr>
        <w:t xml:space="preserve">.  It is a guide to the accounting practices to be followed by local </w:t>
      </w:r>
      <w:r w:rsidR="00BC7835" w:rsidRPr="00437B45">
        <w:rPr>
          <w:rFonts w:ascii="Arial" w:hAnsi="Arial" w:cs="Arial"/>
        </w:rPr>
        <w:t>councils and</w:t>
      </w:r>
      <w:r w:rsidRPr="00437B45">
        <w:rPr>
          <w:rFonts w:ascii="Arial" w:hAnsi="Arial" w:cs="Arial"/>
        </w:rPr>
        <w:t xml:space="preserve"> </w:t>
      </w:r>
      <w:r w:rsidR="00BC7835">
        <w:rPr>
          <w:rFonts w:ascii="Arial" w:hAnsi="Arial" w:cs="Arial"/>
        </w:rPr>
        <w:t xml:space="preserve">it </w:t>
      </w:r>
      <w:r w:rsidRPr="00437B45">
        <w:rPr>
          <w:rFonts w:ascii="Arial" w:hAnsi="Arial" w:cs="Arial"/>
        </w:rPr>
        <w:t>sets out the appropriate standard of financial reporting to be followed.  A copy of the guide is available for free download from</w:t>
      </w:r>
      <w:r w:rsidR="00415991">
        <w:rPr>
          <w:rFonts w:ascii="Arial" w:hAnsi="Arial" w:cs="Arial"/>
        </w:rPr>
        <w:t>:</w:t>
      </w:r>
    </w:p>
    <w:p w14:paraId="0D1AA642" w14:textId="77777777" w:rsidR="00437B45" w:rsidRPr="003921D8" w:rsidRDefault="00437B45" w:rsidP="00437B45">
      <w:pPr>
        <w:pStyle w:val="NoSpacing"/>
        <w:rPr>
          <w:rFonts w:ascii="Arial" w:hAnsi="Arial" w:cs="Arial"/>
        </w:rPr>
      </w:pPr>
    </w:p>
    <w:p w14:paraId="34428247" w14:textId="708343E1" w:rsidR="00BB6420" w:rsidRPr="003921D8" w:rsidRDefault="0021285A" w:rsidP="00437B45">
      <w:pPr>
        <w:pStyle w:val="NoSpacing"/>
        <w:rPr>
          <w:rFonts w:ascii="Arial" w:hAnsi="Arial" w:cs="Arial"/>
        </w:rPr>
      </w:pPr>
      <w:hyperlink r:id="rId12" w:history="1">
        <w:r w:rsidR="003921D8" w:rsidRPr="003921D8">
          <w:rPr>
            <w:rStyle w:val="Hyperlink"/>
            <w:rFonts w:ascii="Arial" w:hAnsi="Arial" w:cs="Arial"/>
          </w:rPr>
          <w:t>https://www.northantscalc.com/uploads/practitioners-guide-2020-2.pdf</w:t>
        </w:r>
      </w:hyperlink>
    </w:p>
    <w:p w14:paraId="73E11D3C" w14:textId="77777777" w:rsidR="003921D8" w:rsidRPr="003921D8" w:rsidRDefault="003921D8" w:rsidP="00437B45">
      <w:pPr>
        <w:pStyle w:val="NoSpacing"/>
        <w:rPr>
          <w:rFonts w:ascii="Arial" w:hAnsi="Arial" w:cs="Arial"/>
        </w:rPr>
      </w:pPr>
    </w:p>
    <w:p w14:paraId="1DD57DB4" w14:textId="77777777" w:rsidR="00BC7835" w:rsidRPr="003921D8" w:rsidRDefault="00BC7835" w:rsidP="00437B45">
      <w:pPr>
        <w:pStyle w:val="NoSpacing"/>
        <w:rPr>
          <w:rFonts w:ascii="Arial" w:hAnsi="Arial" w:cs="Arial"/>
        </w:rPr>
      </w:pPr>
    </w:p>
    <w:p w14:paraId="224418F1" w14:textId="77777777" w:rsidR="00415991" w:rsidRPr="003921D8" w:rsidRDefault="00415991" w:rsidP="00437B45">
      <w:pPr>
        <w:pStyle w:val="NoSpacing"/>
        <w:rPr>
          <w:rFonts w:ascii="Arial" w:hAnsi="Arial" w:cs="Arial"/>
        </w:rPr>
      </w:pPr>
    </w:p>
    <w:p w14:paraId="297D9205" w14:textId="77777777" w:rsidR="00437B45" w:rsidRPr="00437B45" w:rsidRDefault="00437B45" w:rsidP="00437B45">
      <w:pPr>
        <w:pStyle w:val="NoSpacing"/>
        <w:rPr>
          <w:rFonts w:ascii="Arial" w:hAnsi="Arial" w:cs="Arial"/>
        </w:rPr>
      </w:pPr>
    </w:p>
    <w:sectPr w:rsidR="00437B45" w:rsidRPr="00437B45" w:rsidSect="00024417">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51C8" w14:textId="77777777" w:rsidR="0021285A" w:rsidRDefault="0021285A" w:rsidP="00310392">
      <w:pPr>
        <w:spacing w:after="0" w:line="240" w:lineRule="auto"/>
      </w:pPr>
      <w:r>
        <w:separator/>
      </w:r>
    </w:p>
  </w:endnote>
  <w:endnote w:type="continuationSeparator" w:id="0">
    <w:p w14:paraId="5AF8E105" w14:textId="77777777" w:rsidR="0021285A" w:rsidRDefault="0021285A"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B3E26" w14:textId="77777777" w:rsidR="008C698A" w:rsidRDefault="008C698A">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sidR="007D4ABE">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76BDC72" w14:textId="77777777" w:rsidR="008C698A" w:rsidRPr="00024417" w:rsidRDefault="008C698A"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41E74" w14:textId="77777777" w:rsidR="0021285A" w:rsidRDefault="0021285A" w:rsidP="00310392">
      <w:pPr>
        <w:spacing w:after="0" w:line="240" w:lineRule="auto"/>
      </w:pPr>
      <w:r>
        <w:separator/>
      </w:r>
    </w:p>
  </w:footnote>
  <w:footnote w:type="continuationSeparator" w:id="0">
    <w:p w14:paraId="26B0DEED" w14:textId="77777777" w:rsidR="0021285A" w:rsidRDefault="0021285A"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20C51"/>
    <w:rsid w:val="00024417"/>
    <w:rsid w:val="0005644E"/>
    <w:rsid w:val="00083A30"/>
    <w:rsid w:val="000A4963"/>
    <w:rsid w:val="001032D5"/>
    <w:rsid w:val="00211566"/>
    <w:rsid w:val="0021285A"/>
    <w:rsid w:val="002208F4"/>
    <w:rsid w:val="00310392"/>
    <w:rsid w:val="00353BB4"/>
    <w:rsid w:val="00360676"/>
    <w:rsid w:val="003921D8"/>
    <w:rsid w:val="003B694C"/>
    <w:rsid w:val="00415991"/>
    <w:rsid w:val="00437B45"/>
    <w:rsid w:val="00446BF4"/>
    <w:rsid w:val="004538AB"/>
    <w:rsid w:val="004A30A4"/>
    <w:rsid w:val="004C70B9"/>
    <w:rsid w:val="004D03EC"/>
    <w:rsid w:val="004D67D5"/>
    <w:rsid w:val="00500A8C"/>
    <w:rsid w:val="005213CE"/>
    <w:rsid w:val="0055607F"/>
    <w:rsid w:val="00593D83"/>
    <w:rsid w:val="005A008D"/>
    <w:rsid w:val="00637E14"/>
    <w:rsid w:val="00654DE9"/>
    <w:rsid w:val="006A5FBF"/>
    <w:rsid w:val="006A705C"/>
    <w:rsid w:val="006D4833"/>
    <w:rsid w:val="00715245"/>
    <w:rsid w:val="0073770C"/>
    <w:rsid w:val="00766395"/>
    <w:rsid w:val="007734A3"/>
    <w:rsid w:val="00782D02"/>
    <w:rsid w:val="007C6364"/>
    <w:rsid w:val="007D1F03"/>
    <w:rsid w:val="007D4ABE"/>
    <w:rsid w:val="008A42E0"/>
    <w:rsid w:val="008C698A"/>
    <w:rsid w:val="008F31FA"/>
    <w:rsid w:val="00925CB9"/>
    <w:rsid w:val="009312B2"/>
    <w:rsid w:val="00A716FB"/>
    <w:rsid w:val="00AD72FC"/>
    <w:rsid w:val="00B0191F"/>
    <w:rsid w:val="00B06778"/>
    <w:rsid w:val="00B22D4E"/>
    <w:rsid w:val="00BB6420"/>
    <w:rsid w:val="00BC7835"/>
    <w:rsid w:val="00BF065F"/>
    <w:rsid w:val="00C07C17"/>
    <w:rsid w:val="00C116B5"/>
    <w:rsid w:val="00C30734"/>
    <w:rsid w:val="00C308D2"/>
    <w:rsid w:val="00C7324A"/>
    <w:rsid w:val="00D105B0"/>
    <w:rsid w:val="00DB516E"/>
    <w:rsid w:val="00E022ED"/>
    <w:rsid w:val="00E161C6"/>
    <w:rsid w:val="00E31B35"/>
    <w:rsid w:val="00E77234"/>
    <w:rsid w:val="00ED56DA"/>
    <w:rsid w:val="00F1405D"/>
    <w:rsid w:val="00F30338"/>
    <w:rsid w:val="00F47C2C"/>
    <w:rsid w:val="00FB3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rthantscalc.com/uploads/practitioners-guide-2020-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esthunsburyparish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3" ma:contentTypeDescription="Create a new document." ma:contentTypeScope="" ma:versionID="9348d2e15a8371ef754b60a7b28288e5">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5eca23ca2ed6de0090fee47c3c27b63"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5DD4C-14E0-4D5D-A8CE-A01C8A830F12}">
  <ds:schemaRefs>
    <ds:schemaRef ds:uri="http://schemas.microsoft.com/sharepoint/v3/contenttype/forms"/>
  </ds:schemaRefs>
</ds:datastoreItem>
</file>

<file path=customXml/itemProps2.xml><?xml version="1.0" encoding="utf-8"?>
<ds:datastoreItem xmlns:ds="http://schemas.openxmlformats.org/officeDocument/2006/customXml" ds:itemID="{9C665A40-27B7-4649-8CA6-0513459E5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4C2E66-CC2C-49B3-B806-D7589219CD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3568</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West Hunsbury Parish Council</cp:lastModifiedBy>
  <cp:revision>2</cp:revision>
  <cp:lastPrinted>2011-12-15T14:57:00Z</cp:lastPrinted>
  <dcterms:created xsi:type="dcterms:W3CDTF">2022-04-29T08:02:00Z</dcterms:created>
  <dcterms:modified xsi:type="dcterms:W3CDTF">2022-04-29T08:02:00Z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